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EE" w:rsidRDefault="00D352B4">
      <w:pPr>
        <w:pStyle w:val="Standard"/>
      </w:pPr>
      <w:r>
        <w:t xml:space="preserve">Cádiz </w:t>
      </w:r>
      <w:bookmarkStart w:id="0" w:name="_GoBack"/>
      <w:bookmarkEnd w:id="0"/>
      <w:r>
        <w:t>(antigua Gadir; más tarde Gades) ciudad y puerto de España meridional, dentro de la comunidad autónoma de Andalucía, capital de la provincia homónima, está situada en el golfo de</w:t>
      </w:r>
      <w:r>
        <w:t xml:space="preserve"> Cádiz, cerca de Gibraltar. El gran puerto se divide en una bahía exterior y un puerto interior casi sin acceso al mar.</w:t>
      </w:r>
    </w:p>
    <w:p w:rsidR="005D23EE" w:rsidRDefault="005D23EE">
      <w:pPr>
        <w:pStyle w:val="Standard"/>
      </w:pPr>
    </w:p>
    <w:p w:rsidR="005D23EE" w:rsidRDefault="00D352B4">
      <w:pPr>
        <w:pStyle w:val="Standard"/>
      </w:pPr>
      <w:r>
        <w:t>Las principales industrias de la ciudad son los astilleros navales, la metalurgia y la industria alimenticia; tanto la pesca como el c</w:t>
      </w:r>
      <w:r>
        <w:t>omercio, en especial con países americanos, tienen una destacada repercusión en la economía de la ciudad.</w:t>
      </w:r>
    </w:p>
    <w:p w:rsidR="005D23EE" w:rsidRDefault="005D23EE">
      <w:pPr>
        <w:pStyle w:val="Standard"/>
      </w:pPr>
    </w:p>
    <w:p w:rsidR="005D23EE" w:rsidRDefault="00D352B4">
      <w:pPr>
        <w:pStyle w:val="Standard"/>
      </w:pPr>
      <w:r>
        <w:t>Se exporta principalmente jerez, corcho, aceitunas, higos, pescado salado y sal, mientras que las importaciones más importantes son maquinaria, hier</w:t>
      </w:r>
      <w:r>
        <w:t>ro, carbón, madera, café, cereales y otros comestibles. Son muy destacados sus carnavales.</w:t>
      </w:r>
    </w:p>
    <w:p w:rsidR="005D23EE" w:rsidRDefault="005D23EE">
      <w:pPr>
        <w:pStyle w:val="Standard"/>
      </w:pPr>
    </w:p>
    <w:p w:rsidR="005D23EE" w:rsidRDefault="00D352B4">
      <w:pPr>
        <w:pStyle w:val="Standard"/>
      </w:pPr>
      <w:r>
        <w:t>Cádiz es una ciudad pintoresca, con edificios blancos de estilo arquitectónico árabe y bellos paseos. Entre sus principales edificios se encuentran la catedral, qu</w:t>
      </w:r>
      <w:r>
        <w:t>e data de mediados del siglo XVIII, la iglesia de Santa Cruz (siglo XVII) y la iglesia de Santa Catalina.</w:t>
      </w:r>
    </w:p>
    <w:p w:rsidR="005D23EE" w:rsidRDefault="005D23EE">
      <w:pPr>
        <w:pStyle w:val="Standard"/>
      </w:pPr>
    </w:p>
    <w:p w:rsidR="005D23EE" w:rsidRDefault="00D352B4">
      <w:pPr>
        <w:pStyle w:val="Standard"/>
      </w:pPr>
      <w:r>
        <w:t>Los fenicios fundaron Cádiz, una de las ciudades más antiguas de Europa, en el año 1000 a.C. aproximadamente. En 1262 Alfonso X el Sabio, rey de Cast</w:t>
      </w:r>
      <w:r>
        <w:t>illa, tomó la ciudad. En la Guerra Civil española (1936-1939) Cádiz fue utilizada como base de las fuerzas golpistas. Población (1998), 143.129 habitantes.</w:t>
      </w:r>
    </w:p>
    <w:p w:rsidR="005D23EE" w:rsidRDefault="005D23EE">
      <w:pPr>
        <w:pStyle w:val="Standard"/>
      </w:pPr>
    </w:p>
    <w:p w:rsidR="005D23EE" w:rsidRDefault="005D23EE">
      <w:pPr>
        <w:pStyle w:val="Standard"/>
      </w:pPr>
    </w:p>
    <w:sectPr w:rsidR="005D23EE">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B4" w:rsidRDefault="00D352B4">
      <w:r>
        <w:separator/>
      </w:r>
    </w:p>
  </w:endnote>
  <w:endnote w:type="continuationSeparator" w:id="0">
    <w:p w:rsidR="00D352B4" w:rsidRDefault="00D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B4" w:rsidRDefault="00D352B4">
      <w:r>
        <w:rPr>
          <w:color w:val="000000"/>
        </w:rPr>
        <w:separator/>
      </w:r>
    </w:p>
  </w:footnote>
  <w:footnote w:type="continuationSeparator" w:id="0">
    <w:p w:rsidR="00D352B4" w:rsidRDefault="00D3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54B03"/>
    <w:multiLevelType w:val="multilevel"/>
    <w:tmpl w:val="D400BFB2"/>
    <w:styleLink w:val="WW8Num1"/>
    <w:lvl w:ilvl="0">
      <w:numFmt w:val="bullet"/>
      <w:pStyle w:val="punts1"/>
      <w:lvlText w:val=""/>
      <w:lvlJc w:val="left"/>
      <w:rPr>
        <w:rFonts w:ascii="Wingdings 3" w:hAnsi="Wingdings 3" w:cs="Wingdings 3"/>
        <w:b/>
        <w:i w:val="0"/>
        <w:color w:val="FF66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1125CB9"/>
    <w:multiLevelType w:val="multilevel"/>
    <w:tmpl w:val="C6368284"/>
    <w:styleLink w:val="WW8Num2"/>
    <w:lvl w:ilvl="0">
      <w:start w:val="1"/>
      <w:numFmt w:val="decimal"/>
      <w:pStyle w:val="Num"/>
      <w:lvlText w:val="%1."/>
      <w:lvlJc w:val="left"/>
      <w:pPr>
        <w:ind w:left="340" w:hanging="340"/>
      </w:pPr>
      <w:rPr>
        <w:rFonts w:ascii="Tahoma" w:hAnsi="Tahoma" w:cs="Tahoma"/>
        <w:b/>
        <w:i w:val="0"/>
        <w:color w:val="333399"/>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D23EE"/>
    <w:rsid w:val="003E338A"/>
    <w:rsid w:val="005D23EE"/>
    <w:rsid w:val="00D35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48402-AB4D-40E4-BA92-33888188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pPr>
      <w:keepNext/>
      <w:spacing w:before="240"/>
      <w:outlineLvl w:val="0"/>
    </w:pPr>
    <w:rPr>
      <w:b/>
      <w:bCs/>
      <w:color w:val="FFFFFF"/>
      <w:sz w:val="28"/>
      <w:szCs w:val="24"/>
    </w:rPr>
  </w:style>
  <w:style w:type="paragraph" w:styleId="Ttulo2">
    <w:name w:val="heading 2"/>
    <w:basedOn w:val="Standard"/>
    <w:next w:val="Standard"/>
    <w:pPr>
      <w:keepNext/>
      <w:spacing w:before="240"/>
      <w:outlineLvl w:val="1"/>
    </w:pPr>
    <w:rPr>
      <w:rFonts w:ascii="Arial" w:eastAsia="Arial" w:hAnsi="Arial" w:cs="Arial"/>
      <w:b/>
      <w:bCs/>
      <w:i/>
      <w:iCs/>
      <w:color w:val="DC83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autoSpaceDE w:val="0"/>
      <w:spacing w:before="60" w:after="60"/>
    </w:pPr>
    <w:rPr>
      <w:rFonts w:ascii="Tahoma" w:eastAsia="Times New Roman" w:hAnsi="Tahoma" w:cs="Tahoma"/>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before="0"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cap">
    <w:name w:val="cap"/>
    <w:basedOn w:val="Ttulo1"/>
    <w:pPr>
      <w:spacing w:before="0" w:after="0"/>
    </w:pPr>
    <w:rPr>
      <w:rFonts w:ascii="Arial Narrow" w:eastAsia="Arial Narrow" w:hAnsi="Arial Narrow" w:cs="Times New Roman"/>
      <w:b w:val="0"/>
      <w:bCs w:val="0"/>
      <w:i/>
      <w:color w:val="000000"/>
      <w:sz w:val="18"/>
    </w:rPr>
  </w:style>
  <w:style w:type="paragraph" w:customStyle="1" w:styleId="Num">
    <w:name w:val="Num"/>
    <w:basedOn w:val="Standard"/>
    <w:pPr>
      <w:numPr>
        <w:numId w:val="2"/>
      </w:numPr>
      <w:tabs>
        <w:tab w:val="left" w:pos="370"/>
      </w:tabs>
    </w:pPr>
    <w:rPr>
      <w:rFonts w:cs="Arial"/>
      <w:color w:val="000000"/>
      <w:szCs w:val="21"/>
    </w:rPr>
  </w:style>
  <w:style w:type="paragraph" w:customStyle="1" w:styleId="punts3">
    <w:name w:val="punts 3"/>
    <w:basedOn w:val="Standard"/>
    <w:rPr>
      <w:lang w:val="ca-ES"/>
    </w:rPr>
  </w:style>
  <w:style w:type="paragraph" w:customStyle="1" w:styleId="punts1">
    <w:name w:val="punts 1"/>
    <w:basedOn w:val="punts3"/>
    <w:pPr>
      <w:numPr>
        <w:numId w:val="1"/>
      </w:numPr>
    </w:pPr>
  </w:style>
  <w:style w:type="paragraph" w:customStyle="1" w:styleId="Contents1">
    <w:name w:val="Contents 1"/>
    <w:basedOn w:val="Standard"/>
    <w:next w:val="Standard"/>
    <w:pPr>
      <w:widowControl/>
      <w:tabs>
        <w:tab w:val="right" w:pos="8505"/>
      </w:tabs>
      <w:overflowPunct w:val="0"/>
      <w:spacing w:before="120" w:after="120"/>
    </w:pPr>
    <w:rPr>
      <w:lang w:val="ca-ES"/>
    </w:rPr>
  </w:style>
  <w:style w:type="paragraph" w:customStyle="1" w:styleId="Contents2">
    <w:name w:val="Contents 2"/>
    <w:basedOn w:val="Standard"/>
    <w:next w:val="Standard"/>
    <w:pPr>
      <w:ind w:left="240"/>
    </w:pPr>
  </w:style>
  <w:style w:type="paragraph" w:styleId="NormalWeb">
    <w:name w:val="Normal (Web)"/>
    <w:basedOn w:val="Standard"/>
    <w:pPr>
      <w:widowControl/>
      <w:autoSpaceDE/>
      <w:spacing w:before="20" w:after="20"/>
    </w:pPr>
    <w:rPr>
      <w:rFonts w:ascii="Arial Unicode MS" w:eastAsia="Arial Unicode MS" w:hAnsi="Arial Unicode MS" w:cs="Arial Unicode MS"/>
      <w:sz w:val="20"/>
      <w:szCs w:val="24"/>
    </w:rPr>
  </w:style>
  <w:style w:type="character" w:customStyle="1" w:styleId="WW8Num1z0">
    <w:name w:val="WW8Num1z0"/>
    <w:rPr>
      <w:rFonts w:ascii="Wingdings 3" w:eastAsia="Wingdings 3" w:hAnsi="Wingdings 3" w:cs="Wingdings 3"/>
      <w:b/>
      <w:i w:val="0"/>
      <w:color w:val="FF6600"/>
      <w:sz w:val="18"/>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Tahoma" w:eastAsia="Tahoma" w:hAnsi="Tahoma" w:cs="Tahoma"/>
      <w:b/>
      <w:i w:val="0"/>
      <w:color w:val="333399"/>
      <w:sz w:val="28"/>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Cádiz (antigua Gadir; más tarde Gades) ciudad y puerto de España meridional, dentro de la comunidad autónoma de Andalucía, cap</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Cádiz (antigua Gadir; más tarde Gades) ciudad y puerto de España meridional, dentro de la comunidad autónoma de Andalucía, cap</dc:title>
  <dc:creator>ibermudez</dc:creator>
  <cp:keywords>ciudad cádiz español puerto ser</cp:keywords>
  <dc:description>Cádiz es una ciudad pintoresca, con edificios blancos de estilo arquitectónico árabe y bellos paseos. En la Guerra Civil española (1936-1939) Cádiz fue utilizada como base de las fuerzas nacionales dirigidas por Francisco Franco. Cádiz (antigua Gadir; más tarde Gades) ciudad y puerto de España meridional, dentro de la comunidad autónoma de Andalucía, capital de la provincia homónima, está situada en el golfo de Cádiz (una entrada del océano Atlántico), cerca de Gibraltar. La ciudad es la sede de la escuela médica de la Universidad de Sevilla, una escuela de navegación y una escuela teológica. En 1262 Alfonso X el Sabio, rey de Castilla, tomó la ciudad.</dc:description>
  <cp:lastModifiedBy>OP</cp:lastModifiedBy>
  <cp:revision>2</cp:revision>
  <dcterms:created xsi:type="dcterms:W3CDTF">2015-08-23T08:41:00Z</dcterms:created>
  <dcterms:modified xsi:type="dcterms:W3CDTF">2015-08-23T08:41:00Z</dcterms:modified>
</cp:coreProperties>
</file>